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1B" w:rsidRPr="00C122A1" w:rsidRDefault="00AA181B" w:rsidP="00AA181B">
      <w:pPr>
        <w:shd w:val="clear" w:color="auto" w:fill="FFFFFF"/>
        <w:spacing w:line="360" w:lineRule="atLeast"/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122A1">
        <w:rPr>
          <w:rFonts w:ascii="Times New Roman" w:eastAsia="Times New Roman" w:hAnsi="Times New Roman" w:cs="Times New Roman"/>
          <w:sz w:val="36"/>
          <w:szCs w:val="36"/>
          <w:lang w:eastAsia="ru-RU"/>
        </w:rPr>
        <w:t>Памятка для учащихся по пожарной безопасности</w:t>
      </w:r>
    </w:p>
    <w:p w:rsidR="00AA181B" w:rsidRPr="00AA181B" w:rsidRDefault="00AA181B" w:rsidP="00AA181B">
      <w:pPr>
        <w:shd w:val="clear" w:color="auto" w:fill="FFFFFF"/>
        <w:spacing w:after="15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>10.03.2021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Памятка для учащихся по </w:t>
      </w: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пожарной</w:t>
      </w:r>
      <w:proofErr w:type="gramEnd"/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безопасности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Пожар может возникнуть в любом месте и в любое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время. Поэтому к нему надо быть подготовленным. Мы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предлагаем тебе запомнить простейшие правила,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которые</w:t>
      </w:r>
      <w:proofErr w:type="gramEnd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 помогут спастись от огня и дыма.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Главное, что нужно запомнить - спички и зажигалки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служат для хозяйственных дел, но никак не для игры.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Даже маленькая искра может привести к большой беде.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1</w:t>
      </w:r>
      <w:r w:rsid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.</w:t>
      </w: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 </w:t>
      </w: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Е</w:t>
      </w:r>
      <w:proofErr w:type="gramEnd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сли пожар случится в твоей квартире – немедленно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убегай подальше: на улицу или к соседям.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Помни, если нет возможности выйти через дверь,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спасайся возле открытого окна.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2</w:t>
      </w:r>
      <w:r w:rsid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.</w:t>
      </w: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 </w:t>
      </w: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Н</w:t>
      </w:r>
      <w:proofErr w:type="gramEnd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и в коем случае не прячься от пожара под кроватью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или в шкафу - пожарным будет трудно тебя найти.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3</w:t>
      </w:r>
      <w:r w:rsid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.</w:t>
      </w: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 Тушить огонь </w:t>
      </w: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-д</w:t>
      </w:r>
      <w:proofErr w:type="gramEnd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ело взрослых, но вызывать пожарных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ты можешь сам.</w:t>
      </w:r>
      <w:r w:rsidRPr="00C122A1">
        <w:rPr>
          <w:rFonts w:ascii="Times New Roman" w:eastAsia="Times New Roman" w:hAnsi="Times New Roman" w:cs="Times New Roman"/>
          <w:noProof/>
          <w:color w:val="007AD0"/>
          <w:sz w:val="21"/>
          <w:szCs w:val="21"/>
          <w:lang w:eastAsia="ru-RU"/>
        </w:rPr>
        <w:drawing>
          <wp:inline distT="0" distB="0" distL="0" distR="0" wp14:anchorId="6C2ACF55" wp14:editId="4160DF26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4</w:t>
      </w:r>
      <w:r w:rsid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.</w:t>
      </w:r>
      <w:bookmarkStart w:id="0" w:name="_GoBack"/>
      <w:bookmarkEnd w:id="0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 xml:space="preserve"> </w:t>
      </w:r>
      <w:proofErr w:type="gramStart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Е</w:t>
      </w:r>
      <w:proofErr w:type="gramEnd"/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сли на тебе вспыхнула одежда – остановись и падай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на землю и катайся, пока не собьешь пламя.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Телефон пожарной охраны запомнить очень легко -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«101» или 112 с сотового.</w:t>
      </w:r>
    </w:p>
    <w:p w:rsidR="00AA181B" w:rsidRPr="00C122A1" w:rsidRDefault="00AA181B" w:rsidP="00AA181B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Назови свое имя и адрес. Если не дозвонился сам,</w:t>
      </w:r>
    </w:p>
    <w:p w:rsidR="00AA181B" w:rsidRPr="00C122A1" w:rsidRDefault="00AA181B" w:rsidP="00AA181B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</w:pPr>
      <w:r w:rsidRPr="00C122A1">
        <w:rPr>
          <w:rFonts w:ascii="Times New Roman" w:eastAsia="Times New Roman" w:hAnsi="Times New Roman" w:cs="Times New Roman"/>
          <w:color w:val="555555"/>
          <w:sz w:val="23"/>
          <w:szCs w:val="23"/>
          <w:lang w:eastAsia="ru-RU"/>
        </w:rPr>
        <w:t>попроси об этом старших.</w:t>
      </w:r>
    </w:p>
    <w:p w:rsidR="002F35CC" w:rsidRDefault="002F35CC"/>
    <w:sectPr w:rsidR="002F3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1B"/>
    <w:rsid w:val="002F35CC"/>
    <w:rsid w:val="00AA181B"/>
    <w:rsid w:val="00C1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18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18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18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18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A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7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32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975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3</cp:revision>
  <dcterms:created xsi:type="dcterms:W3CDTF">2021-03-11T14:03:00Z</dcterms:created>
  <dcterms:modified xsi:type="dcterms:W3CDTF">2021-03-11T14:08:00Z</dcterms:modified>
</cp:coreProperties>
</file>